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"/>
          <w:tab w:val="left" w:pos="420"/>
        </w:tabs>
        <w:jc w:val="left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</w:rPr>
        <w:t>：</w:t>
      </w:r>
    </w:p>
    <w:p>
      <w:pPr>
        <w:tabs>
          <w:tab w:val="left" w:pos="259"/>
          <w:tab w:val="left" w:pos="420"/>
        </w:tabs>
        <w:jc w:val="center"/>
        <w:rPr>
          <w:rFonts w:ascii="仿宋" w:hAnsi="仿宋" w:eastAsia="仿宋" w:cs="仿宋"/>
          <w:b/>
          <w:bCs/>
          <w:sz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</w:rPr>
        <w:t>青岛海信信息产业园简介</w:t>
      </w:r>
    </w:p>
    <w:bookmarkEnd w:id="0"/>
    <w:p>
      <w:pPr>
        <w:spacing w:before="312" w:beforeLines="100"/>
        <w:ind w:firstLine="600" w:firstLineChars="200"/>
        <w:rPr>
          <w:rFonts w:ascii="仿宋" w:hAnsi="仿宋" w:eastAsia="仿宋" w:cs="仿宋"/>
          <w:color w:val="2B2B2B"/>
          <w:sz w:val="30"/>
          <w:szCs w:val="30"/>
        </w:rPr>
      </w:pPr>
      <w:r>
        <w:rPr>
          <w:rFonts w:hint="eastAsia" w:ascii="仿宋" w:hAnsi="仿宋" w:eastAsia="仿宋" w:cs="仿宋"/>
          <w:color w:val="2B2B2B"/>
          <w:sz w:val="30"/>
          <w:szCs w:val="30"/>
        </w:rPr>
        <w:t>海信信息产业园（Hisense Information Industry Park）海信信息产业园位于国家级的青岛市经济技术开发区，总占地面积1200亩（80万平方米），是海信全国最大的电子信息产品制造中心。海信电器股份有限公司、通信公司、海信日立公司、海信宽带多媒体公司、网络科技公司、中航海信光电技术有限公司已入驻园区。园区内集电子、通讯、信息3C产品研究、制造于一体，拥有国产第一条液晶模组生产线，先进的平板电视、手机、光模块、商用空调自动化生产线及配套的机械人生产设备，以及国内最先进的全套激光器芯片研发生产设备，包括MOCVD、PECVD、Sputter、全息曝光光栅刻蚀系统。园区致力于自动化、信息化两化的深度融合，成为工信部第一批通过“两化融合”体系评定的企业及青岛市首批低碳试点示范园区。 完善的信息管理系统、自动化的生产、网络化的配送中心无不体现了海信立足3C产品生产，打造国际一流创新科技型集团的决心。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96C03"/>
    <w:rsid w:val="280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2018-03-20T05:49:00Z</dcterms:created>
  <dc:creator>HGB-BZ-01</dc:creator>
  <cp:lastModifiedBy>HGB-BZ-01</cp:lastModifiedBy>
  <dcterms:modified xsi:type="dcterms:W3CDTF">2018-03-20T05:49:16Z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